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A91804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INVITACIÓN 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807" w:rsidRDefault="00187807" w:rsidP="00F31102">
      <w:pPr>
        <w:spacing w:after="0" w:line="240" w:lineRule="auto"/>
      </w:pPr>
      <w:r>
        <w:separator/>
      </w:r>
    </w:p>
  </w:endnote>
  <w:endnote w:type="continuationSeparator" w:id="0">
    <w:p w:rsidR="00187807" w:rsidRDefault="0018780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807" w:rsidRDefault="00187807" w:rsidP="00F31102">
      <w:pPr>
        <w:spacing w:after="0" w:line="240" w:lineRule="auto"/>
      </w:pPr>
      <w:r>
        <w:separator/>
      </w:r>
    </w:p>
  </w:footnote>
  <w:footnote w:type="continuationSeparator" w:id="0">
    <w:p w:rsidR="00187807" w:rsidRDefault="0018780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91804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87807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1804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2E7CE5-B2C7-4CEC-9A60-3FADD769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EEFA9-E3CF-4D15-9917-65E21FAD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2023-11-21T20:35:00Z</dcterms:modified>
</cp:coreProperties>
</file>